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C416B6" w14:textId="73D6BCBC" w:rsidR="003148DC" w:rsidRPr="000D5E5A" w:rsidRDefault="003148DC" w:rsidP="003148DC">
      <w:pPr>
        <w:spacing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0"/>
          <w:szCs w:val="48"/>
          <w:lang w:eastAsia="fr-FR"/>
          <w14:ligatures w14:val="none"/>
        </w:rPr>
      </w:pPr>
      <w:r w:rsidRPr="000D5E5A">
        <w:rPr>
          <w:rFonts w:ascii="Arial" w:eastAsia="Times New Roman" w:hAnsi="Arial" w:cs="Arial"/>
          <w:b/>
          <w:bCs/>
          <w:color w:val="000000"/>
          <w:kern w:val="36"/>
          <w:sz w:val="40"/>
          <w:szCs w:val="48"/>
          <w:lang w:eastAsia="fr-FR"/>
          <w14:ligatures w14:val="none"/>
        </w:rPr>
        <w:t>DIGNOSTIC &amp; CONTROLE 360°</w:t>
      </w:r>
    </w:p>
    <w:p w14:paraId="02C5F1F6" w14:textId="7EE0202A" w:rsidR="00547394" w:rsidRPr="000D5E5A" w:rsidRDefault="003148DC" w:rsidP="00831761">
      <w:pPr>
        <w:spacing w:after="100" w:afterAutospacing="1" w:line="240" w:lineRule="auto"/>
        <w:rPr>
          <w:rFonts w:ascii="Arial" w:eastAsia="Times New Roman" w:hAnsi="Arial" w:cs="Arial"/>
          <w:b/>
          <w:bCs/>
          <w:color w:val="000000"/>
          <w:kern w:val="0"/>
          <w:sz w:val="20"/>
          <w:lang w:eastAsia="fr-FR"/>
          <w14:ligatures w14:val="none"/>
        </w:rPr>
      </w:pPr>
      <w:r w:rsidRPr="000D5E5A">
        <w:rPr>
          <w:rFonts w:ascii="Arial" w:eastAsia="Times New Roman" w:hAnsi="Arial" w:cs="Arial"/>
          <w:b/>
          <w:bCs/>
          <w:color w:val="000000"/>
          <w:kern w:val="0"/>
          <w:sz w:val="20"/>
          <w:lang w:eastAsia="fr-FR"/>
          <w14:ligatures w14:val="none"/>
        </w:rPr>
        <w:t>La solution tout-en-un pour maîtriser vos risques électriques et optimiser votre performance énergétique.</w:t>
      </w:r>
    </w:p>
    <w:p w14:paraId="7670EE7E" w14:textId="14F436BC" w:rsidR="001D587D" w:rsidRPr="000D5E5A" w:rsidRDefault="001D587D" w:rsidP="003148DC">
      <w:pPr>
        <w:spacing w:after="0" w:line="240" w:lineRule="auto"/>
        <w:rPr>
          <w:rStyle w:val="apple-converted-space"/>
          <w:rFonts w:ascii="-webkit-standard" w:hAnsi="-webkit-standard"/>
          <w:color w:val="000000"/>
          <w:sz w:val="23"/>
          <w:szCs w:val="27"/>
        </w:rPr>
      </w:pPr>
      <w:r w:rsidRPr="000D5E5A">
        <w:rPr>
          <w:rFonts w:ascii="-webkit-standard" w:hAnsi="-webkit-standard"/>
          <w:color w:val="000000"/>
          <w:sz w:val="23"/>
          <w:szCs w:val="27"/>
        </w:rPr>
        <w:t>Avec</w:t>
      </w:r>
      <w:r w:rsidRPr="000D5E5A">
        <w:rPr>
          <w:rStyle w:val="apple-converted-space"/>
          <w:rFonts w:ascii="-webkit-standard" w:hAnsi="-webkit-standard"/>
          <w:color w:val="000000"/>
          <w:sz w:val="23"/>
          <w:szCs w:val="27"/>
        </w:rPr>
        <w:t> </w:t>
      </w:r>
      <w:r w:rsidRPr="000D5E5A">
        <w:rPr>
          <w:rStyle w:val="lev"/>
          <w:color w:val="000000"/>
          <w:sz w:val="20"/>
        </w:rPr>
        <w:t>Diagnostic &amp; Contrôle 360°</w:t>
      </w:r>
      <w:r w:rsidRPr="000D5E5A">
        <w:rPr>
          <w:rFonts w:ascii="-webkit-standard" w:hAnsi="-webkit-standard"/>
          <w:color w:val="000000"/>
          <w:sz w:val="23"/>
          <w:szCs w:val="27"/>
        </w:rPr>
        <w:t>, B2EI vous aide à anticiper les défaillances, sécuriser vos équipements, fiabiliser vos installations et améliorer durablement la qualité de votre énergie.</w:t>
      </w:r>
      <w:r w:rsidRPr="000D5E5A">
        <w:rPr>
          <w:rStyle w:val="apple-converted-space"/>
          <w:rFonts w:ascii="-webkit-standard" w:hAnsi="-webkit-standard"/>
          <w:color w:val="000000"/>
          <w:sz w:val="23"/>
          <w:szCs w:val="27"/>
        </w:rPr>
        <w:t> </w:t>
      </w:r>
    </w:p>
    <w:p w14:paraId="465F391A" w14:textId="77777777" w:rsidR="00E55FAC" w:rsidRPr="000D5E5A" w:rsidRDefault="00E55FAC" w:rsidP="003148DC">
      <w:pPr>
        <w:spacing w:after="0" w:line="240" w:lineRule="auto"/>
        <w:rPr>
          <w:rStyle w:val="apple-converted-space"/>
          <w:rFonts w:ascii="-webkit-standard" w:hAnsi="-webkit-standard"/>
          <w:color w:val="000000"/>
          <w:sz w:val="23"/>
          <w:szCs w:val="27"/>
        </w:rPr>
      </w:pPr>
    </w:p>
    <w:p w14:paraId="34319D08" w14:textId="0600873A" w:rsidR="00E55FAC" w:rsidRPr="000D5E5A" w:rsidRDefault="00E55FAC" w:rsidP="00E55FAC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7"/>
          <w:lang w:eastAsia="fr-FR"/>
          <w14:ligatures w14:val="none"/>
        </w:rPr>
      </w:pPr>
      <w:r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  <w:t>▶️</w:t>
      </w:r>
      <w:r w:rsidRPr="000D5E5A">
        <w:rPr>
          <w:rFonts w:ascii="Arial" w:eastAsia="Times New Roman" w:hAnsi="Arial" w:cs="Arial"/>
          <w:b/>
          <w:bCs/>
          <w:color w:val="000000"/>
          <w:kern w:val="0"/>
          <w:sz w:val="22"/>
          <w:szCs w:val="27"/>
          <w:lang w:eastAsia="fr-FR"/>
          <w14:ligatures w14:val="none"/>
        </w:rPr>
        <w:t xml:space="preserve"> : Matériel de Pointe</w:t>
      </w:r>
    </w:p>
    <w:p w14:paraId="6E621152" w14:textId="77777777" w:rsidR="00E55FAC" w:rsidRPr="000D5E5A" w:rsidRDefault="00E55FAC" w:rsidP="00E55FAC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0"/>
          <w:lang w:eastAsia="fr-FR"/>
          <w14:ligatures w14:val="none"/>
        </w:rPr>
      </w:pPr>
      <w:r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0"/>
          <w:lang w:eastAsia="fr-FR"/>
          <w14:ligatures w14:val="none"/>
        </w:rPr>
        <w:t>🛠️</w:t>
      </w:r>
      <w:r w:rsidRPr="000D5E5A">
        <w:rPr>
          <w:rFonts w:ascii="Arial" w:eastAsia="Times New Roman" w:hAnsi="Arial" w:cs="Arial"/>
          <w:b/>
          <w:bCs/>
          <w:color w:val="000000"/>
          <w:kern w:val="0"/>
          <w:sz w:val="20"/>
          <w:lang w:eastAsia="fr-FR"/>
          <w14:ligatures w14:val="none"/>
        </w:rPr>
        <w:t xml:space="preserve"> Une précision certifiée par les standards mondiaux</w:t>
      </w:r>
      <w:bookmarkStart w:id="0" w:name="_GoBack"/>
      <w:bookmarkEnd w:id="0"/>
    </w:p>
    <w:p w14:paraId="433F79B0" w14:textId="77777777" w:rsidR="00E55FAC" w:rsidRPr="000D5E5A" w:rsidRDefault="00E55FAC" w:rsidP="00E55FAC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0"/>
          <w:lang w:eastAsia="fr-FR"/>
          <w14:ligatures w14:val="none"/>
        </w:rPr>
      </w:pPr>
      <w:r w:rsidRPr="000D5E5A">
        <w:rPr>
          <w:rFonts w:ascii="Arial" w:eastAsia="Times New Roman" w:hAnsi="Arial" w:cs="Arial"/>
          <w:color w:val="000000"/>
          <w:kern w:val="0"/>
          <w:sz w:val="20"/>
          <w:lang w:eastAsia="fr-FR"/>
          <w14:ligatures w14:val="none"/>
        </w:rPr>
        <w:t>Pour vous garantir des résultats irréprochables et sécurisés, nous utilisons exclusivement des équipements de classe mondiale :</w:t>
      </w:r>
    </w:p>
    <w:tbl>
      <w:tblPr>
        <w:tblW w:w="10907" w:type="dxa"/>
        <w:tblCellSpacing w:w="15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1843"/>
        <w:gridCol w:w="1843"/>
        <w:gridCol w:w="1842"/>
        <w:gridCol w:w="1985"/>
        <w:gridCol w:w="1559"/>
      </w:tblGrid>
      <w:tr w:rsidR="00E55FAC" w:rsidRPr="000D5E5A" w14:paraId="3E29CF90" w14:textId="77777777" w:rsidTr="00C14117">
        <w:trPr>
          <w:tblCellSpacing w:w="15" w:type="dxa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C3B5D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C.A 6117</w:t>
            </w:r>
          </w:p>
          <w:p w14:paraId="3CEE443D" w14:textId="77777777" w:rsidR="00E55FAC" w:rsidRPr="000D5E5A" w:rsidRDefault="00E55FAC" w:rsidP="00C14117">
            <w:pPr>
              <w:spacing w:line="276" w:lineRule="auto"/>
              <w:jc w:val="center"/>
              <w:rPr>
                <w:sz w:val="20"/>
              </w:rPr>
            </w:pPr>
            <w:r w:rsidRPr="000D5E5A">
              <w:rPr>
                <w:sz w:val="20"/>
              </w:rPr>
              <w:fldChar w:fldCharType="begin"/>
            </w:r>
            <w:r w:rsidRPr="000D5E5A">
              <w:rPr>
                <w:sz w:val="20"/>
              </w:rPr>
              <w:instrText xml:space="preserve"> INCLUDEPICTURE "/Users/mac-og/Library/Group Containers/UBF8T346G9.ms/WebArchiveCopyPasteTempFiles/com.microsoft.Word/Controleurs-d-installation-electrique-multifonction-C.A-6117-C.A-6116N.jpg" \* MERGEFORMATINET </w:instrText>
            </w:r>
            <w:r w:rsidRPr="000D5E5A">
              <w:rPr>
                <w:sz w:val="20"/>
              </w:rPr>
              <w:fldChar w:fldCharType="separate"/>
            </w:r>
            <w:r w:rsidRPr="000D5E5A">
              <w:rPr>
                <w:noProof/>
                <w:sz w:val="20"/>
                <w:lang w:val="fr-FR" w:eastAsia="fr-FR"/>
              </w:rPr>
              <w:drawing>
                <wp:inline distT="0" distB="0" distL="0" distR="0" wp14:anchorId="650C8C2B" wp14:editId="30810C90">
                  <wp:extent cx="992570" cy="720000"/>
                  <wp:effectExtent l="0" t="0" r="0" b="4445"/>
                  <wp:docPr id="550647289" name="Image 1" descr="Chauvin Arnoux Mode D'emploi Testeur D'installation électrique Chauvin  Arnoux C.A 6116N - Neuf, Pour électriciens Et Bricoleurs Chauvin Arnoux  Manu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hauvin Arnoux Mode D'emploi Testeur D'installation électrique Chauvin  Arnoux C.A 6116N - Neuf, Pour électriciens Et Bricoleurs Chauvin Arnoux  Manua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84" t="9264" r="17421" b="81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57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D5E5A">
              <w:rPr>
                <w:sz w:val="20"/>
              </w:rPr>
              <w:fldChar w:fldCharType="end"/>
            </w:r>
          </w:p>
          <w:p w14:paraId="1BBCAFC1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u w:val="single"/>
                <w:lang w:eastAsia="fr-FR"/>
                <w14:ligatures w14:val="none"/>
              </w:rPr>
              <w:t>Contrôle d’installation</w:t>
            </w:r>
          </w:p>
          <w:p w14:paraId="30AF3F8E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5E627" w14:textId="77777777" w:rsidR="00E55FAC" w:rsidRPr="000D5E5A" w:rsidRDefault="00E55FAC" w:rsidP="00C14117">
            <w:pPr>
              <w:spacing w:after="0" w:line="240" w:lineRule="auto"/>
              <w:jc w:val="center"/>
              <w:rPr>
                <w:b/>
                <w:bCs/>
                <w:sz w:val="20"/>
                <w:u w:val="single"/>
              </w:rPr>
            </w:pPr>
            <w:r w:rsidRPr="000D5E5A">
              <w:rPr>
                <w:b/>
                <w:bCs/>
                <w:sz w:val="20"/>
                <w:u w:val="single"/>
              </w:rPr>
              <w:t>C.A 8336</w:t>
            </w:r>
          </w:p>
          <w:p w14:paraId="1EFB4F85" w14:textId="77777777" w:rsidR="00E55FAC" w:rsidRPr="000D5E5A" w:rsidRDefault="00E55FAC" w:rsidP="00C14117">
            <w:pPr>
              <w:spacing w:after="0" w:line="240" w:lineRule="auto"/>
              <w:jc w:val="center"/>
              <w:rPr>
                <w:sz w:val="20"/>
              </w:rPr>
            </w:pPr>
            <w:r w:rsidRPr="000D5E5A">
              <w:rPr>
                <w:sz w:val="20"/>
              </w:rPr>
              <w:fldChar w:fldCharType="begin"/>
            </w:r>
            <w:r w:rsidRPr="000D5E5A">
              <w:rPr>
                <w:sz w:val="20"/>
              </w:rPr>
              <w:instrText xml:space="preserve"> INCLUDEPICTURE "/Users/mac-og/Library/Group Containers/UBF8T346G9.ms/WebArchiveCopyPasteTempFiles/com.microsoft.Word/23757-uhv8ldramf-swhr.jpg?ts=1770760386156" \* MERGEFORMATINET </w:instrText>
            </w:r>
            <w:r w:rsidRPr="000D5E5A">
              <w:rPr>
                <w:sz w:val="20"/>
              </w:rPr>
              <w:fldChar w:fldCharType="separate"/>
            </w:r>
            <w:r w:rsidRPr="000D5E5A">
              <w:rPr>
                <w:noProof/>
                <w:sz w:val="20"/>
                <w:lang w:val="fr-FR" w:eastAsia="fr-FR"/>
              </w:rPr>
              <w:drawing>
                <wp:inline distT="0" distB="0" distL="0" distR="0" wp14:anchorId="61CE0E1C" wp14:editId="39002097">
                  <wp:extent cx="738330" cy="720000"/>
                  <wp:effectExtent l="0" t="0" r="0" b="4445"/>
                  <wp:docPr id="1148925168" name="Image 2" descr="Chauvin-Arnoux - P01160592 - CA 8336 Analyseur de puissances, énergies et  harmoniques avec capteurs MA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hauvin-Arnoux - P01160592 - CA 8336 Analyseur de puissances, énergies et  harmoniques avec capteurs MA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33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D5E5A">
              <w:rPr>
                <w:sz w:val="20"/>
              </w:rPr>
              <w:fldChar w:fldCharType="end"/>
            </w:r>
          </w:p>
          <w:p w14:paraId="2A2663A1" w14:textId="77777777" w:rsidR="00E55FAC" w:rsidRPr="000D5E5A" w:rsidRDefault="00E55FAC" w:rsidP="00C14117">
            <w:pPr>
              <w:spacing w:after="0" w:line="240" w:lineRule="auto"/>
              <w:jc w:val="center"/>
              <w:rPr>
                <w:sz w:val="20"/>
              </w:rPr>
            </w:pPr>
          </w:p>
          <w:p w14:paraId="1DC8E7D0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22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u w:val="single"/>
                <w:lang w:eastAsia="fr-FR"/>
                <w14:ligatures w14:val="none"/>
              </w:rPr>
              <w:t>Analyse qualité énergie</w:t>
            </w:r>
          </w:p>
          <w:p w14:paraId="3F71E59D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</w:pP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283B7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C.A 1954</w:t>
            </w:r>
          </w:p>
          <w:p w14:paraId="1D03C87E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Cambria" w:eastAsia="Times New Roman" w:hAnsi="Cambria" w:cs="Apple Color Emoji"/>
                <w:noProof/>
                <w:kern w:val="0"/>
                <w:sz w:val="20"/>
                <w:lang w:val="fr-FR" w:eastAsia="fr-FR"/>
                <w14:ligatures w14:val="none"/>
              </w:rPr>
              <w:drawing>
                <wp:inline distT="0" distB="0" distL="0" distR="0" wp14:anchorId="54EF0138" wp14:editId="700E9C4E">
                  <wp:extent cx="478090" cy="720000"/>
                  <wp:effectExtent l="0" t="0" r="5080" b="4445"/>
                  <wp:docPr id="9994781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96226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09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2F486A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u w:val="single"/>
                <w:lang w:eastAsia="fr-FR"/>
                <w14:ligatures w14:val="none"/>
              </w:rPr>
              <w:t>Thermographie infrarouge</w:t>
            </w:r>
          </w:p>
          <w:p w14:paraId="71F9DEA6" w14:textId="77777777" w:rsidR="00E55FAC" w:rsidRPr="000D5E5A" w:rsidRDefault="00E55FAC" w:rsidP="00C14117">
            <w:pPr>
              <w:spacing w:after="0" w:line="240" w:lineRule="auto"/>
              <w:jc w:val="center"/>
              <w:rPr>
                <w:b/>
                <w:bCs/>
                <w:sz w:val="20"/>
                <w:u w:val="single"/>
              </w:rPr>
            </w:pP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F85D6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C.A 6471</w:t>
            </w:r>
          </w:p>
          <w:p w14:paraId="2F1E1C10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noProof/>
                <w:kern w:val="0"/>
                <w:sz w:val="20"/>
                <w:lang w:val="fr-FR" w:eastAsia="fr-FR"/>
                <w14:ligatures w14:val="none"/>
              </w:rPr>
              <w:drawing>
                <wp:inline distT="0" distB="0" distL="0" distR="0" wp14:anchorId="7B8F49CE" wp14:editId="430F4C36">
                  <wp:extent cx="558097" cy="720000"/>
                  <wp:effectExtent l="0" t="0" r="1270" b="4445"/>
                  <wp:docPr id="130556486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828828" name=""/>
                          <pic:cNvPicPr/>
                        </pic:nvPicPr>
                        <pic:blipFill rotWithShape="1">
                          <a:blip r:embed="rId9"/>
                          <a:srcRect l="4379" t="3040" r="5125" b="2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097" cy="72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2769EE" w14:textId="77777777" w:rsidR="00E55FAC" w:rsidRPr="000D5E5A" w:rsidRDefault="00E55FAC" w:rsidP="00C14117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u w:val="single"/>
                <w:lang w:eastAsia="fr-FR"/>
                <w14:ligatures w14:val="none"/>
              </w:rPr>
              <w:t>Mesure</w:t>
            </w: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 xml:space="preserve"> de terre</w:t>
            </w:r>
          </w:p>
          <w:p w14:paraId="50179A50" w14:textId="77777777" w:rsidR="00E55FAC" w:rsidRPr="000D5E5A" w:rsidRDefault="00E55FAC" w:rsidP="00C14117">
            <w:pPr>
              <w:spacing w:line="240" w:lineRule="auto"/>
              <w:jc w:val="center"/>
              <w:rPr>
                <w:b/>
                <w:bCs/>
                <w:sz w:val="20"/>
                <w:u w:val="single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7DA83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MIT525 - 5kV</w:t>
            </w:r>
          </w:p>
          <w:p w14:paraId="5AD69932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Cambria" w:eastAsia="Times New Roman" w:hAnsi="Cambria" w:cs="Apple Color Emoji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noProof/>
                <w:kern w:val="0"/>
                <w:sz w:val="20"/>
                <w:lang w:val="fr-FR" w:eastAsia="fr-FR"/>
                <w14:ligatures w14:val="none"/>
              </w:rPr>
              <w:drawing>
                <wp:inline distT="0" distB="0" distL="0" distR="0" wp14:anchorId="3CEB8E81" wp14:editId="33C6D15E">
                  <wp:extent cx="557230" cy="720000"/>
                  <wp:effectExtent l="0" t="0" r="1905" b="4445"/>
                  <wp:docPr id="12044517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979197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3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C0098C" w14:textId="77777777" w:rsidR="00E55FAC" w:rsidRPr="000D5E5A" w:rsidRDefault="00E55FAC" w:rsidP="00C14117">
            <w:pPr>
              <w:spacing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22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18"/>
                <w:szCs w:val="22"/>
                <w:lang w:eastAsia="fr-FR"/>
                <w14:ligatures w14:val="none"/>
              </w:rPr>
              <w:t>Contrôle d'isolement</w:t>
            </w:r>
          </w:p>
          <w:p w14:paraId="633B3FC3" w14:textId="77777777" w:rsidR="00E55FAC" w:rsidRPr="000D5E5A" w:rsidRDefault="00E55FAC" w:rsidP="00C14117">
            <w:pPr>
              <w:spacing w:after="0" w:line="240" w:lineRule="auto"/>
              <w:jc w:val="center"/>
              <w:rPr>
                <w:b/>
                <w:bCs/>
                <w:sz w:val="20"/>
                <w:u w:val="single"/>
              </w:rPr>
            </w:pP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9F813" w14:textId="77777777" w:rsidR="00E55FAC" w:rsidRPr="000D5E5A" w:rsidRDefault="00E55FAC" w:rsidP="00C14117">
            <w:pPr>
              <w:spacing w:after="0" w:line="240" w:lineRule="auto"/>
              <w:jc w:val="center"/>
              <w:rPr>
                <w:b/>
                <w:bCs/>
                <w:sz w:val="20"/>
                <w:u w:val="single"/>
              </w:rPr>
            </w:pPr>
            <w:r w:rsidRPr="000D5E5A">
              <w:rPr>
                <w:b/>
                <w:bCs/>
                <w:sz w:val="20"/>
                <w:u w:val="single"/>
              </w:rPr>
              <w:t>DTR 511</w:t>
            </w:r>
          </w:p>
          <w:p w14:paraId="607EE1BE" w14:textId="77777777" w:rsidR="00E55FAC" w:rsidRPr="000D5E5A" w:rsidRDefault="00E55FAC" w:rsidP="00C14117">
            <w:pPr>
              <w:spacing w:after="0" w:line="240" w:lineRule="auto"/>
              <w:jc w:val="center"/>
              <w:rPr>
                <w:sz w:val="20"/>
              </w:rPr>
            </w:pPr>
            <w:r w:rsidRPr="000D5E5A">
              <w:rPr>
                <w:sz w:val="20"/>
              </w:rPr>
              <w:fldChar w:fldCharType="begin"/>
            </w:r>
            <w:r w:rsidRPr="000D5E5A">
              <w:rPr>
                <w:sz w:val="20"/>
              </w:rPr>
              <w:instrText xml:space="preserve"> INCLUDEPICTURE "/Users/mac-og/Library/Group Containers/UBF8T346G9.ms/WebArchiveCopyPasteTempFiles/com.microsoft.Word/2136-55_DTR8511_Right.png" \* MERGEFORMATINET </w:instrText>
            </w:r>
            <w:r w:rsidRPr="000D5E5A">
              <w:rPr>
                <w:sz w:val="20"/>
              </w:rPr>
              <w:fldChar w:fldCharType="separate"/>
            </w:r>
            <w:r w:rsidRPr="000D5E5A">
              <w:rPr>
                <w:noProof/>
                <w:sz w:val="20"/>
                <w:lang w:val="fr-FR" w:eastAsia="fr-FR"/>
              </w:rPr>
              <w:drawing>
                <wp:inline distT="0" distB="0" distL="0" distR="0" wp14:anchorId="6D5AC934" wp14:editId="4EE5C9B9">
                  <wp:extent cx="720000" cy="720000"/>
                  <wp:effectExtent l="0" t="0" r="0" b="4445"/>
                  <wp:docPr id="264194703" name="Image 3" descr="DTR Model 8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TR Model 8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D5E5A">
              <w:rPr>
                <w:sz w:val="20"/>
              </w:rPr>
              <w:fldChar w:fldCharType="end"/>
            </w:r>
          </w:p>
          <w:p w14:paraId="7EA724FD" w14:textId="77777777" w:rsidR="00E55FAC" w:rsidRPr="000D5E5A" w:rsidRDefault="00E55FAC" w:rsidP="00C1411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18"/>
                <w:szCs w:val="22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2"/>
                <w:u w:val="single"/>
                <w:lang w:eastAsia="fr-FR"/>
                <w14:ligatures w14:val="none"/>
              </w:rPr>
              <w:t>Test au Radiomètre</w:t>
            </w:r>
          </w:p>
          <w:p w14:paraId="6D42FE7C" w14:textId="77777777" w:rsidR="00E55FAC" w:rsidRPr="000D5E5A" w:rsidRDefault="00E55FAC" w:rsidP="00C14117">
            <w:pPr>
              <w:spacing w:after="0" w:line="276" w:lineRule="auto"/>
              <w:jc w:val="center"/>
              <w:rPr>
                <w:rFonts w:ascii="Cambria" w:eastAsia="Times New Roman" w:hAnsi="Cambria" w:cs="Apple Color Emoji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</w:p>
        </w:tc>
      </w:tr>
    </w:tbl>
    <w:p w14:paraId="46DE4DDD" w14:textId="77777777" w:rsidR="00E55FAC" w:rsidRPr="000D5E5A" w:rsidRDefault="00E55FAC" w:rsidP="003148D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lang w:eastAsia="fr-FR"/>
          <w14:ligatures w14:val="none"/>
        </w:rPr>
      </w:pPr>
    </w:p>
    <w:p w14:paraId="78E10CF8" w14:textId="16601793" w:rsidR="003148DC" w:rsidRPr="000D5E5A" w:rsidRDefault="00EB42A5" w:rsidP="00E55FAC">
      <w:pPr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</w:pPr>
      <w:r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  <w:t xml:space="preserve">▶️ </w:t>
      </w:r>
      <w:r w:rsidR="00FF2E26"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  <w:t>NOS</w:t>
      </w:r>
      <w:r w:rsidR="00E55FAC"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  <w:t xml:space="preserve"> </w:t>
      </w:r>
      <w:r w:rsidR="003148DC"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  <w:t>PACKS,</w:t>
      </w:r>
    </w:p>
    <w:tbl>
      <w:tblPr>
        <w:tblW w:w="10340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4"/>
        <w:gridCol w:w="1418"/>
        <w:gridCol w:w="1559"/>
        <w:gridCol w:w="1559"/>
      </w:tblGrid>
      <w:tr w:rsidR="00C118EA" w:rsidRPr="000D5E5A" w14:paraId="18D41095" w14:textId="6F649900" w:rsidTr="001D587D">
        <w:trPr>
          <w:tblHeader/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BB743C" w14:textId="494475F4" w:rsidR="00C118EA" w:rsidRPr="000D5E5A" w:rsidRDefault="00C118EA" w:rsidP="00C8715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  <w:t>PRESTATIONS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672272" w14:textId="71AD831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  <w:t>BASE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A16AFA" w14:textId="324DC016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  <w:t>OPTIMUM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919A2A" w14:textId="032BC6EE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  <w:t>PREMIUM</w:t>
            </w:r>
          </w:p>
        </w:tc>
      </w:tr>
      <w:tr w:rsidR="00C118EA" w:rsidRPr="000D5E5A" w14:paraId="0BE8F64B" w14:textId="3CB674F9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9E3A44" w14:textId="10D2E5D2" w:rsidR="00C118EA" w:rsidRPr="000D5E5A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Contrôle d’installation</w:t>
            </w:r>
          </w:p>
          <w:p w14:paraId="1A8CD702" w14:textId="22061118" w:rsidR="00C118EA" w:rsidRPr="000D5E5A" w:rsidRDefault="00C118EA" w:rsidP="00DD5AF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i/>
                <w:iCs/>
                <w:kern w:val="0"/>
                <w:sz w:val="20"/>
                <w:lang w:eastAsia="fr-FR"/>
                <w14:ligatures w14:val="none"/>
              </w:rPr>
              <w:t>(Vérifier l’état global de l’installation et identifier les écarts susceptibles d’affecter la sécurité, la conformité ou la fiabilité.)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212804" w14:textId="75572E98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08F573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BD0801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</w:tr>
      <w:tr w:rsidR="00C118EA" w:rsidRPr="000D5E5A" w14:paraId="2464B7DB" w14:textId="562E1C61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7ED48A" w14:textId="77777777" w:rsidR="00C118EA" w:rsidRPr="000D5E5A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Thermographie infrarouge</w:t>
            </w:r>
          </w:p>
          <w:p w14:paraId="033D4C41" w14:textId="187D8E81" w:rsidR="00C118EA" w:rsidRPr="000D5E5A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i/>
                <w:iCs/>
                <w:kern w:val="0"/>
                <w:sz w:val="20"/>
                <w:lang w:eastAsia="fr-FR"/>
                <w14:ligatures w14:val="none"/>
              </w:rPr>
              <w:t>(Détecter les échauffements anormaux, points chauds et défauts non visibles lors d’une inspection conventionnelle.)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A30525" w14:textId="16EA0B9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094ABD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50D86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</w:tr>
      <w:tr w:rsidR="00C118EA" w:rsidRPr="000D5E5A" w14:paraId="48AC881B" w14:textId="1DCE415A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152212" w14:textId="248898F6" w:rsidR="00C118EA" w:rsidRPr="000D5E5A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Mesure de terre</w:t>
            </w:r>
          </w:p>
          <w:p w14:paraId="46EE0EDF" w14:textId="1D069CCF" w:rsidR="00C118EA" w:rsidRPr="000D5E5A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i/>
                <w:iCs/>
                <w:kern w:val="0"/>
                <w:sz w:val="20"/>
                <w:lang w:eastAsia="fr-FR"/>
                <w14:ligatures w14:val="none"/>
              </w:rPr>
              <w:t>(Évaluer l’efficacité de la mise à la terre et la continuité des circuits de protection.)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BD5156" w14:textId="347EFC13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E61F4B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4B4BED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</w:tr>
      <w:tr w:rsidR="00C118EA" w:rsidRPr="000D5E5A" w14:paraId="647CD733" w14:textId="0778EB0D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5D1196" w14:textId="77911034" w:rsidR="00C118EA" w:rsidRPr="000D5E5A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u w:val="single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u w:val="single"/>
                <w:lang w:eastAsia="fr-FR"/>
                <w14:ligatures w14:val="none"/>
              </w:rPr>
              <w:t>Analyse qualité énergie</w:t>
            </w:r>
          </w:p>
          <w:p w14:paraId="1DEE58D0" w14:textId="6C95F175" w:rsidR="00C118EA" w:rsidRPr="000D5E5A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i/>
                <w:iCs/>
                <w:kern w:val="0"/>
                <w:sz w:val="20"/>
                <w:lang w:eastAsia="fr-FR"/>
                <w14:ligatures w14:val="none"/>
              </w:rPr>
              <w:t>(Mesurer l’état d’isolement afin de prévenir les défauts majeurs et les dégradations progressives.)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1F7B5" w14:textId="3F08FC35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8B3EC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BB1E0E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</w:tr>
      <w:tr w:rsidR="00C118EA" w:rsidRPr="000D5E5A" w14:paraId="3127B183" w14:textId="134F54A7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EE67CD" w14:textId="7B3AB1A2" w:rsidR="00C118EA" w:rsidRPr="000D5E5A" w:rsidRDefault="00C118EA" w:rsidP="00FF2E26">
            <w:pPr>
              <w:spacing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  <w:t>Contrôle d'isolement</w:t>
            </w:r>
          </w:p>
          <w:p w14:paraId="2458B0BF" w14:textId="2F965959" w:rsidR="00C118EA" w:rsidRPr="000D5E5A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i/>
                <w:iCs/>
                <w:kern w:val="0"/>
                <w:sz w:val="20"/>
                <w:lang w:eastAsia="fr-FR"/>
                <w14:ligatures w14:val="none"/>
              </w:rPr>
              <w:t>(Mesurer l’état d’isolement afin de prévenir les défauts majeurs et les dégradations progressives)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815478" w14:textId="29420344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926B90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❌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3569C7" w14:textId="77777777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</w:tr>
      <w:tr w:rsidR="00C118EA" w:rsidRPr="000D5E5A" w14:paraId="3766CB27" w14:textId="789B9881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EEE2B" w14:textId="1464B95B" w:rsidR="00C118EA" w:rsidRPr="000D5E5A" w:rsidRDefault="00C118EA" w:rsidP="00B70A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lang w:eastAsia="fr-FR"/>
                <w14:ligatures w14:val="none"/>
              </w:rPr>
              <w:t>Diagnostic transformateur</w:t>
            </w:r>
          </w:p>
          <w:p w14:paraId="65FD6572" w14:textId="5A455F28" w:rsidR="00C118EA" w:rsidRPr="000D5E5A" w:rsidRDefault="00C118EA" w:rsidP="00B70A48">
            <w:pPr>
              <w:spacing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18"/>
                <w:szCs w:val="21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1"/>
                <w:lang w:eastAsia="fr-FR"/>
                <w14:ligatures w14:val="none"/>
              </w:rPr>
              <w:t xml:space="preserve">Test au Radiomètre </w:t>
            </w:r>
            <w:r w:rsidRPr="000D5E5A">
              <w:rPr>
                <w:rFonts w:ascii="Arial" w:eastAsia="Times New Roman" w:hAnsi="Arial" w:cs="Arial"/>
                <w:i/>
                <w:iCs/>
                <w:kern w:val="0"/>
                <w:sz w:val="18"/>
                <w:szCs w:val="21"/>
                <w:lang w:eastAsia="fr-FR"/>
                <w14:ligatures w14:val="none"/>
              </w:rPr>
              <w:t xml:space="preserve">&amp; </w:t>
            </w:r>
            <w:r w:rsidRPr="000D5E5A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18"/>
                <w:szCs w:val="21"/>
                <w:lang w:eastAsia="fr-FR"/>
                <w14:ligatures w14:val="none"/>
              </w:rPr>
              <w:t>analyse d’huile</w:t>
            </w:r>
          </w:p>
          <w:p w14:paraId="6310BA8A" w14:textId="001080B5" w:rsidR="00C118EA" w:rsidRPr="000D5E5A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rial" w:eastAsia="Times New Roman" w:hAnsi="Arial" w:cs="Arial"/>
                <w:i/>
                <w:iCs/>
                <w:kern w:val="0"/>
                <w:sz w:val="20"/>
                <w:lang w:eastAsia="fr-FR"/>
                <w14:ligatures w14:val="none"/>
              </w:rPr>
              <w:t>(Approfondir l’analyse des équipements de transformation pour renforcer la sûreté d’exploitation et la fiabilité du réseau)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FFD22" w14:textId="3AE5503B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EEA67" w14:textId="11CCEF33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❌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33E38" w14:textId="04D5EBCB" w:rsidR="00C118EA" w:rsidRPr="000D5E5A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lang w:eastAsia="fr-FR"/>
                <w14:ligatures w14:val="none"/>
              </w:rPr>
            </w:pPr>
            <w:r w:rsidRPr="000D5E5A">
              <w:rPr>
                <w:rFonts w:ascii="Apple Color Emoji" w:eastAsia="Times New Roman" w:hAnsi="Apple Color Emoji" w:cs="Apple Color Emoji"/>
                <w:kern w:val="0"/>
                <w:sz w:val="20"/>
                <w:lang w:eastAsia="fr-FR"/>
                <w14:ligatures w14:val="none"/>
              </w:rPr>
              <w:t>✅</w:t>
            </w:r>
          </w:p>
        </w:tc>
      </w:tr>
    </w:tbl>
    <w:p w14:paraId="68C17137" w14:textId="77777777" w:rsidR="00B2634F" w:rsidRPr="000D5E5A" w:rsidRDefault="00B2634F" w:rsidP="003148DC">
      <w:pPr>
        <w:spacing w:after="100" w:afterAutospacing="1" w:line="240" w:lineRule="auto"/>
        <w:outlineLvl w:val="2"/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</w:pPr>
      <w:r w:rsidRPr="000D5E5A">
        <w:rPr>
          <w:rFonts w:ascii="Apple Color Emoji" w:eastAsia="Times New Roman" w:hAnsi="Apple Color Emoji" w:cs="Apple Color Emoji"/>
          <w:b/>
          <w:bCs/>
          <w:color w:val="000000"/>
          <w:kern w:val="0"/>
          <w:sz w:val="23"/>
          <w:szCs w:val="27"/>
          <w:lang w:eastAsia="fr-FR"/>
          <w14:ligatures w14:val="none"/>
        </w:rPr>
        <w:br/>
      </w:r>
    </w:p>
    <w:p w14:paraId="18565898" w14:textId="5D506AD3" w:rsidR="00E05808" w:rsidRPr="000D5E5A" w:rsidRDefault="00E05808">
      <w:pPr>
        <w:rPr>
          <w:sz w:val="20"/>
        </w:rPr>
      </w:pPr>
    </w:p>
    <w:sectPr w:rsidR="00E05808" w:rsidRPr="000D5E5A" w:rsidSect="001D58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pple Color Emoji"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487FCC"/>
    <w:multiLevelType w:val="multilevel"/>
    <w:tmpl w:val="F57E7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20BBD"/>
    <w:multiLevelType w:val="multilevel"/>
    <w:tmpl w:val="28443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E9375D"/>
    <w:multiLevelType w:val="multilevel"/>
    <w:tmpl w:val="7232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5A47CA"/>
    <w:multiLevelType w:val="multilevel"/>
    <w:tmpl w:val="A63C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8DC"/>
    <w:rsid w:val="000D5E5A"/>
    <w:rsid w:val="001D587D"/>
    <w:rsid w:val="0027645F"/>
    <w:rsid w:val="003148DC"/>
    <w:rsid w:val="00355D4E"/>
    <w:rsid w:val="00380B47"/>
    <w:rsid w:val="003A7A40"/>
    <w:rsid w:val="003C6907"/>
    <w:rsid w:val="003F71B8"/>
    <w:rsid w:val="00427E1C"/>
    <w:rsid w:val="00547394"/>
    <w:rsid w:val="005C65C3"/>
    <w:rsid w:val="0076277B"/>
    <w:rsid w:val="00831761"/>
    <w:rsid w:val="008C3EEA"/>
    <w:rsid w:val="008C7EE8"/>
    <w:rsid w:val="00A936B9"/>
    <w:rsid w:val="00AF37CC"/>
    <w:rsid w:val="00B2634F"/>
    <w:rsid w:val="00B67B01"/>
    <w:rsid w:val="00B70A48"/>
    <w:rsid w:val="00BC593A"/>
    <w:rsid w:val="00C118EA"/>
    <w:rsid w:val="00C87155"/>
    <w:rsid w:val="00C96267"/>
    <w:rsid w:val="00CD2FF6"/>
    <w:rsid w:val="00DD5AF1"/>
    <w:rsid w:val="00DF04D4"/>
    <w:rsid w:val="00E05808"/>
    <w:rsid w:val="00E55FAC"/>
    <w:rsid w:val="00EB42A5"/>
    <w:rsid w:val="00FE42B6"/>
    <w:rsid w:val="00FF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S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14431"/>
  <w15:chartTrackingRefBased/>
  <w15:docId w15:val="{FC477FCB-CC71-7C4E-B676-A35B6697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S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148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8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148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148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148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148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148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148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148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148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3148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3148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148D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148D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148D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148D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148D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148D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148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148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148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148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148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148D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148D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3148D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148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148D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148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14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apple-converted-space">
    <w:name w:val="apple-converted-space"/>
    <w:basedOn w:val="Policepardfaut"/>
    <w:rsid w:val="003148DC"/>
  </w:style>
  <w:style w:type="character" w:customStyle="1" w:styleId="math-inline">
    <w:name w:val="math-inline"/>
    <w:basedOn w:val="Policepardfaut"/>
    <w:rsid w:val="003148DC"/>
  </w:style>
  <w:style w:type="character" w:styleId="lev">
    <w:name w:val="Strong"/>
    <w:basedOn w:val="Policepardfaut"/>
    <w:uiPriority w:val="22"/>
    <w:qFormat/>
    <w:rsid w:val="003148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DF3A05-E8EB-4C39-AC37-0A7727F59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Oumar GUIRE</dc:creator>
  <cp:keywords/>
  <dc:description/>
  <cp:lastModifiedBy>Compte Microsoft</cp:lastModifiedBy>
  <cp:revision>6</cp:revision>
  <dcterms:created xsi:type="dcterms:W3CDTF">2026-04-09T01:52:00Z</dcterms:created>
  <dcterms:modified xsi:type="dcterms:W3CDTF">2026-04-14T14:24:00Z</dcterms:modified>
</cp:coreProperties>
</file>